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7DFA8" w:themeColor="accent1" w:themeTint="66"/>
  <w:body>
    <w:tbl>
      <w:tblPr>
        <w:tblW w:w="847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75"/>
      </w:tblGrid>
      <w:tr w:rsidR="00AA3742" w:rsidRPr="00AA3742" w:rsidTr="00AA3742">
        <w:trPr>
          <w:tblCellSpacing w:w="15" w:type="dxa"/>
        </w:trPr>
        <w:tc>
          <w:tcPr>
            <w:tcW w:w="4965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003120" w:rsidRPr="00AA3742" w:rsidRDefault="00AA3742" w:rsidP="00AA3742">
            <w:pPr>
              <w:spacing w:after="0" w:line="240" w:lineRule="auto"/>
              <w:ind w:right="203"/>
              <w:jc w:val="center"/>
              <w:rPr>
                <w:rFonts w:ascii="Georgia" w:eastAsia="Times New Roman" w:hAnsi="Georgia" w:cs="Times New Roman"/>
                <w:b/>
                <w:bCs/>
                <w:color w:val="002060"/>
                <w:sz w:val="56"/>
                <w:szCs w:val="56"/>
                <w:lang w:eastAsia="ru-RU"/>
              </w:rPr>
            </w:pPr>
            <w:r w:rsidRPr="00AA3742">
              <w:rPr>
                <w:rFonts w:ascii="Georgia" w:eastAsia="Times New Roman" w:hAnsi="Georgia" w:cs="Times New Roman"/>
                <w:b/>
                <w:bCs/>
                <w:color w:val="002060"/>
                <w:sz w:val="52"/>
                <w:szCs w:val="56"/>
                <w:u w:val="single"/>
                <w:lang w:eastAsia="ru-RU"/>
              </w:rPr>
              <w:t>Растим  детей здоровыми</w:t>
            </w:r>
          </w:p>
        </w:tc>
      </w:tr>
    </w:tbl>
    <w:p w:rsidR="00003120" w:rsidRPr="00003120" w:rsidRDefault="00003120" w:rsidP="000031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176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29"/>
        <w:gridCol w:w="170"/>
      </w:tblGrid>
      <w:tr w:rsidR="00FE6F83" w:rsidRPr="00003120" w:rsidTr="00003120">
        <w:trPr>
          <w:gridAfter w:val="1"/>
          <w:wAfter w:w="239" w:type="dxa"/>
          <w:tblCellSpacing w:w="15" w:type="dxa"/>
        </w:trPr>
        <w:tc>
          <w:tcPr>
            <w:tcW w:w="101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3120" w:rsidRPr="00003120" w:rsidRDefault="00003120" w:rsidP="00003120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E6F83" w:rsidRPr="00003120" w:rsidTr="00003120">
        <w:trPr>
          <w:tblCellSpacing w:w="15" w:type="dxa"/>
        </w:trPr>
        <w:tc>
          <w:tcPr>
            <w:tcW w:w="1011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6F83" w:rsidRDefault="00FE6F83" w:rsidP="00003120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20EAE" wp14:editId="75DA0359">
                  <wp:extent cx="5267242" cy="3509437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902" cy="352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DE4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В семье важно, как и в детских садах, комплексно применять все средства физического воспитания. Родители должны стремиться к тому, чтобы создать наиболее благоприятные гигиенические условия, использовать естественные факторы природы </w:t>
            </w:r>
            <w:r w:rsidRPr="00003120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(солнце, воздух, вода)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, следить, чтобы дети выполняли разнообразные физические упражнения, занимались доступными видами физического труда, правильно делали движения, применяемые в повседневной жизни и входящие в различные виды деятельности </w:t>
            </w:r>
            <w:r w:rsidRPr="00003120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(рисование, лепка, игра на музыкальных инструментах, процессы одевания и умывания)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Гигиенические факторы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являются своеобразным средством физического воспитания. Соблюдение требования личной гигиены, режимной деятельности, сна, питания, вызывают у ребёнка положительные эмоции, что в свою очередь улучшает деятельность всех органов, систем и повышает работоспособность.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Гигиенические факторы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составляют обязательные условия для более эффектного воздействия упражнений на организм ребёнка. Несоблюдение чистоты помещения, а также игрушек, одежды, обуви может привести к различным заболеваниям детей и снизит положительное влияние физических упражнений на их физическое развитие.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Естественные силы природы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являются важным средством укрепления здоровья, а также повышения работоспособности: вода очищает кожу от загрязнения; солнечные лучи убив</w:t>
            </w:r>
            <w:r w:rsidR="00080778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ают различные микробы, благопри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ятствуют отложению под кожей витамина </w:t>
            </w:r>
            <w:r w:rsidRPr="00003120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«Д»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 и охраняют ребёнка от заболеваний; воздух садов, лесов, содержащий особые вещества </w:t>
            </w:r>
            <w:r w:rsidRPr="00003120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(фитонциды)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, способствуют уничтожению микробов, обогащает кровь кислородом.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Дети должны как можно больше времени проводить в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естественной среде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на свежем воздухе, чаще соприкасаться с природой: ступать босыми ногами на землю, подставлять под луч жаркого солнца и свежего ветра своё тело, надо использовать любую возможность, чтобы побродить по воде, больше двигаться, реализуя всё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разнообразие способов движения в естественной среде.</w:t>
            </w:r>
          </w:p>
          <w:p w:rsidR="005D1DE4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Очень благоприятны для физического развития детей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водные процедуры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обтирание, обливание, душ, плавание.</w:t>
            </w:r>
            <w:r w:rsidR="00080778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Обливание водой до пояса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наиболее доступная процедура в различных условиях, а особенно дома.</w:t>
            </w:r>
          </w:p>
          <w:p w:rsidR="005D1DE4" w:rsidRDefault="005D1DE4" w:rsidP="005D1DE4">
            <w:pPr>
              <w:spacing w:before="100" w:beforeAutospacing="1" w:after="100" w:afterAutospacing="1" w:line="240" w:lineRule="auto"/>
              <w:ind w:left="73" w:right="1558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CB6DD" wp14:editId="6B6909FA">
                  <wp:extent cx="4755181" cy="2603996"/>
                  <wp:effectExtent l="0" t="0" r="7620" b="6350"/>
                  <wp:docPr id="9" name="Рисунок 9" descr="ÐÐ°ÑÑÐ¸Ð½ÐºÐ¸ Ð¿Ð¾ Ð·Ð°Ð¿ÑÐ¾ÑÑ ÐºÐ°ÑÑÐ¸Ð½ÐºÐ¸ Ð¾Ð±Ð»Ð¸Ð²Ð°Ð½Ð¸Ðµ Ð²Ð¾Ð´Ð¾Ð¹ Ð²ÑÐµÐ¹ ÑÐµÐ¼Ñ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Ð¾Ð±Ð»Ð¸Ð²Ð°Ð½Ð¸Ðµ Ð²Ð¾Ð´Ð¾Ð¹ Ð²ÑÐµÐ¹ ÑÐµÐ¼Ñ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220" cy="263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 xml:space="preserve">Плавание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– прекрасное средство оздоровления и закаливания детского организма. Учите детей плавать, если есть возможность – посещайте с детьми бассейн, это только поможет окрепнуть организму ребёнка.</w:t>
            </w:r>
          </w:p>
          <w:p w:rsidR="00FE6F83" w:rsidRDefault="00003120" w:rsidP="00FE6F83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Солнечные ванны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благотворно влияют на организм ребёнка, укрепляя его общее состояние, улучшая обменные процес</w:t>
            </w:r>
            <w:r w:rsidR="00FE6F83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сы и повышая жизнедеятельность.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Поэтому, сейчас, когда приближается весна, лето чаще гуляйте с детьми, а летом загорайте, но помните, всё должно быть в меру.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Вся детская жизнь проходит в игре, поэтому и физическое воспитание строится на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подвижных играх, на играх с элементами спорта, на играх с элементами соревнования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332B3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др.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332B3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Ещё А. С. Макаренко писал: </w:t>
            </w:r>
            <w:r w:rsidRPr="00003120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«Как ребёнок играет, так и будет работать»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Выдающийся русский ученый, рассматривая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подвижные игры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как одно из важнейших средств физического воспитания, подчёркивал, что во время игры ребёнок учится преодолевать препятствия, которые встречаются в жизни.</w:t>
            </w:r>
          </w:p>
          <w:p w:rsid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Подвижные игры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способны обеспечить развитие всех необходимых физических качеств </w:t>
            </w:r>
            <w:r w:rsidRPr="00003120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(сила, ловкость, быстрота, выносливость и гибкость)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. Вступая в игру добровольно, каждый её участник сам берёт на себя обязательства выполнять правила и традиции игры.</w:t>
            </w:r>
            <w:r w:rsidR="00332B3E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Игры не требуют от участников специальной подготовленности.</w:t>
            </w:r>
          </w:p>
          <w:p w:rsidR="00FE6F83" w:rsidRPr="00003120" w:rsidRDefault="00FE6F83" w:rsidP="00FE6F83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D93DF" wp14:editId="1E3E4974">
                  <wp:extent cx="5440614" cy="3624943"/>
                  <wp:effectExtent l="0" t="0" r="8255" b="0"/>
                  <wp:docPr id="8" name="Рисунок 8" descr="ÐÐ°ÑÑÐ¸Ð½ÐºÐ¸ Ð¿Ð¾ Ð·Ð°Ð¿ÑÐ¾ÑÑ ÐºÐ°ÑÑÐ¸Ð½ÐºÐ¸ ÑÐ¿Ð¾ÑÑÐ¸Ð²Ð½Ð°Ñ ÑÐµÐ¼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¸ ÑÐ¿Ð¾ÑÑÐ¸Ð²Ð½Ð°Ñ ÑÐµÐ¼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665" cy="363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Большое значение для здорового образа жизни имеют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прогулки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. Они способствуют повышению выносливости организма ребёнка, устойчивости к неблагоприятным воздействиям внешней среды, особенно к простудным заболеваниям, учат детей преодолевать различные препятствия, становиться подвижными, ловкими, сильными, укрепляют мышечную систему, повышают мышечный тонус.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Также желательно для укрепления здоровья детей утром проводить с детьми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зарядки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, зимой проводятся они в помещении, перед открытой форточкой, ребёнок должен быть легко одет, босиком.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Утренняя гимнастика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способствует улучшению физического развития, развитию моторики, физических качеств, повышение работоспособности детей.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 xml:space="preserve">Питание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также является средством физического воспитания детей дошкольного возраста, оно обеспечивает нормальное течение процессов роста и развития ребёнка.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Рациональное питание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это питание детей, полностью отвечающее возрастным физическим потребностям организма в основных веществах и энергии. В зависимости от возраста дети должны ежедневно получать определённое количество питательных и минеральных веществ и витаминов.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Чтобы правильно организовать </w:t>
            </w:r>
            <w:r w:rsidRPr="00003120">
              <w:rPr>
                <w:rFonts w:ascii="Georgia" w:eastAsia="Times New Roman" w:hAnsi="Georgia" w:cs="Times New Roman"/>
                <w:i/>
                <w:color w:val="000000"/>
                <w:sz w:val="28"/>
                <w:szCs w:val="28"/>
                <w:lang w:eastAsia="ru-RU"/>
              </w:rPr>
              <w:t>физическое воспитание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ребёнка в семье, надо учитывать возраст, возможности своего ребёнка, заранее определить план и конкретные задачи, приготовить физкультурный инвентарь </w:t>
            </w:r>
            <w:r w:rsidRPr="00003120"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(велосипед, коньки, лыжи, санки и т. д.)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, одежду, обувь, придумать и подобрать физические упражнения.</w:t>
            </w:r>
          </w:p>
          <w:p w:rsid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Однако спортивная нагрузка не должна превысить возможностей детского организма: надо чередовать её с отдыхом.</w:t>
            </w:r>
          </w:p>
          <w:p w:rsidR="00252498" w:rsidRPr="00003120" w:rsidRDefault="00252498" w:rsidP="00252498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2029B" wp14:editId="428ADFC2">
                  <wp:extent cx="4778596" cy="3181350"/>
                  <wp:effectExtent l="0" t="0" r="3175" b="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408" cy="31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Занятия спортом обеспечивают постепенно увеличивающуюся нагрузку на </w:t>
            </w:r>
            <w:proofErr w:type="spellStart"/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костно</w:t>
            </w:r>
            <w:proofErr w:type="spellEnd"/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мышечно</w:t>
            </w:r>
            <w:proofErr w:type="spellEnd"/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– связочную систему ребёнка, которая со временем укрепляется, становится выносливой. А разносторонняя, спортивная нагрузка воспитывает привычную активную осанку, которая сохраняется ребёнком лишь при условии хорошей, постоянно поддерживаемой тренированности мышечной системы.</w:t>
            </w:r>
          </w:p>
          <w:p w:rsidR="00003120" w:rsidRP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Хорошо, когда родители не только организуют занятия физическими упражнениями и оказывают детям помощь, но вместе с ними ходят на лыжах, катаются на санках, коньках, играют в теннис, бадминтон, городки, плавают.</w:t>
            </w:r>
            <w:r w:rsidR="00AA3742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Пример родителей увлекает детей и, кроме того, облегчает усвоение знаний и двигательных навыков.</w:t>
            </w:r>
          </w:p>
          <w:p w:rsidR="00003120" w:rsidRDefault="00003120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Только при совместной работе семьи и детского сада</w:t>
            </w:r>
            <w:r w:rsidR="00AA3742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03120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мы сумеем сохранить, укрепить и вырастить детей физически и психически здоровыми личностями.</w:t>
            </w:r>
          </w:p>
          <w:p w:rsidR="00FD20F3" w:rsidRDefault="00FD20F3" w:rsidP="00FD20F3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C6078" wp14:editId="3D503E7F">
                  <wp:extent cx="5258637" cy="3418114"/>
                  <wp:effectExtent l="0" t="0" r="0" b="0"/>
                  <wp:docPr id="1" name="Рисунок 1" descr="http://mamamozhetvse.ru/wp-content/uploads/2017/08/55147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mamozhetvse.ru/wp-content/uploads/2017/08/55147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079" cy="343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523" w:rsidRPr="00170523" w:rsidRDefault="00170523" w:rsidP="00FD20F3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</w:p>
          <w:p w:rsidR="00170523" w:rsidRPr="00170523" w:rsidRDefault="00170523" w:rsidP="00FD20F3">
            <w:pPr>
              <w:spacing w:before="100" w:beforeAutospacing="1" w:after="100" w:afterAutospacing="1" w:line="240" w:lineRule="auto"/>
              <w:ind w:right="1558"/>
              <w:jc w:val="center"/>
              <w:rPr>
                <w:rFonts w:ascii="Georgia" w:eastAsia="Times New Roman" w:hAnsi="Georgia" w:cs="Times New Roman"/>
                <w:color w:val="000000"/>
                <w:sz w:val="40"/>
                <w:szCs w:val="40"/>
                <w:lang w:eastAsia="ru-RU"/>
              </w:rPr>
            </w:pPr>
            <w:r w:rsidRPr="00170523">
              <w:rPr>
                <w:rFonts w:ascii="Georgia" w:eastAsia="Times New Roman" w:hAnsi="Georgia" w:cs="Times New Roman"/>
                <w:color w:val="000000"/>
                <w:sz w:val="40"/>
                <w:szCs w:val="40"/>
                <w:lang w:eastAsia="ru-RU"/>
              </w:rPr>
              <w:t>Будьте здоровы!</w:t>
            </w:r>
          </w:p>
          <w:p w:rsidR="00080778" w:rsidRDefault="00080778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</w:p>
          <w:p w:rsidR="00F03CFA" w:rsidRPr="00003120" w:rsidRDefault="00F03CFA" w:rsidP="00003120">
            <w:pPr>
              <w:spacing w:before="100" w:beforeAutospacing="1" w:after="100" w:afterAutospacing="1" w:line="240" w:lineRule="auto"/>
              <w:ind w:right="155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BE759E" w:rsidRPr="00332B3E" w:rsidRDefault="00BE759E" w:rsidP="00F03CFA">
      <w:pPr>
        <w:ind w:left="709" w:right="1558"/>
        <w:jc w:val="center"/>
        <w:rPr>
          <w:sz w:val="28"/>
          <w:szCs w:val="28"/>
        </w:rPr>
      </w:pPr>
    </w:p>
    <w:sectPr w:rsidR="00BE759E" w:rsidRPr="00332B3E" w:rsidSect="00AA3742">
      <w:pgSz w:w="11906" w:h="16838"/>
      <w:pgMar w:top="1134" w:right="1558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F1"/>
    <w:rsid w:val="00003120"/>
    <w:rsid w:val="00080778"/>
    <w:rsid w:val="00170523"/>
    <w:rsid w:val="00252498"/>
    <w:rsid w:val="002900F1"/>
    <w:rsid w:val="00332B3E"/>
    <w:rsid w:val="005D1DE4"/>
    <w:rsid w:val="00AA3742"/>
    <w:rsid w:val="00BE759E"/>
    <w:rsid w:val="00E953E7"/>
    <w:rsid w:val="00F03CFA"/>
    <w:rsid w:val="00F473C5"/>
    <w:rsid w:val="00FD20F3"/>
    <w:rsid w:val="00FE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9F12E-74F7-4120-B2E9-78CCA4824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Берлин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Берлин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cefey-lipetsk</dc:creator>
  <cp:keywords/>
  <dc:description/>
  <cp:lastModifiedBy>Методист</cp:lastModifiedBy>
  <cp:revision>9</cp:revision>
  <dcterms:created xsi:type="dcterms:W3CDTF">2019-03-13T17:34:00Z</dcterms:created>
  <dcterms:modified xsi:type="dcterms:W3CDTF">2019-03-14T09:53:00Z</dcterms:modified>
</cp:coreProperties>
</file>